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Title"/>
        <w:pBdr>
          <w:top w:space="0" w:sz="0" w:val="nil"/>
          <w:left w:space="0" w:sz="0" w:val="nil"/>
          <w:bottom w:space="0" w:sz="0" w:val="nil"/>
          <w:right w:space="0" w:sz="0" w:val="nil"/>
          <w:between w:space="0" w:sz="0" w:val="nil"/>
        </w:pBdr>
        <w:shd w:fill="auto" w:val="clear"/>
        <w:jc w:val="right"/>
        <w:rPr/>
      </w:pPr>
      <w:bookmarkStart w:colFirst="0" w:colLast="0" w:name="_u676hz6cifej" w:id="0"/>
      <w:bookmarkEnd w:id="0"/>
      <w:r w:rsidDel="00000000" w:rsidR="00000000" w:rsidRPr="00000000">
        <w:rPr>
          <w:rtl w:val="0"/>
        </w:rPr>
        <w:tab/>
      </w:r>
    </w:p>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jc w:val="right"/>
        <w:rPr/>
      </w:pPr>
      <w:bookmarkStart w:colFirst="0" w:colLast="0" w:name="_2mtuj8zfxc6i" w:id="1"/>
      <w:bookmarkEnd w:id="1"/>
      <w:r w:rsidDel="00000000" w:rsidR="00000000" w:rsidRPr="00000000">
        <w:rPr>
          <w:rtl w:val="0"/>
        </w:rPr>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jc w:val="right"/>
        <w:rPr/>
      </w:pPr>
      <w:bookmarkStart w:colFirst="0" w:colLast="0" w:name="_xbshebrizo76" w:id="2"/>
      <w:bookmarkEnd w:id="2"/>
      <w:r w:rsidDel="00000000" w:rsidR="00000000" w:rsidRPr="00000000">
        <w:rPr>
          <w:rtl w:val="0"/>
        </w:rPr>
      </w:r>
    </w:p>
    <w:p w:rsidR="00000000" w:rsidDel="00000000" w:rsidP="00000000" w:rsidRDefault="00000000" w:rsidRPr="00000000" w14:paraId="00000003">
      <w:pPr>
        <w:pStyle w:val="Title"/>
        <w:pBdr>
          <w:top w:space="0" w:sz="0" w:val="nil"/>
          <w:left w:space="0" w:sz="0" w:val="nil"/>
          <w:bottom w:space="0" w:sz="0" w:val="nil"/>
          <w:right w:space="0" w:sz="0" w:val="nil"/>
          <w:between w:space="0" w:sz="0" w:val="nil"/>
        </w:pBdr>
        <w:shd w:fill="auto" w:val="clear"/>
        <w:jc w:val="right"/>
        <w:rPr/>
      </w:pPr>
      <w:bookmarkStart w:colFirst="0" w:colLast="0" w:name="_tsrri14aoohw" w:id="3"/>
      <w:bookmarkEnd w:id="3"/>
      <w:r w:rsidDel="00000000" w:rsidR="00000000" w:rsidRPr="00000000">
        <w:rPr>
          <w:rtl w:val="0"/>
        </w:rPr>
      </w:r>
    </w:p>
    <w:p w:rsidR="00000000" w:rsidDel="00000000" w:rsidP="00000000" w:rsidRDefault="00000000" w:rsidRPr="00000000" w14:paraId="00000004">
      <w:pPr>
        <w:pStyle w:val="Title"/>
        <w:pBdr>
          <w:top w:space="0" w:sz="0" w:val="nil"/>
          <w:left w:space="0" w:sz="0" w:val="nil"/>
          <w:bottom w:space="0" w:sz="0" w:val="nil"/>
          <w:right w:space="0" w:sz="0" w:val="nil"/>
          <w:between w:space="0" w:sz="0" w:val="nil"/>
        </w:pBdr>
        <w:shd w:fill="auto" w:val="clear"/>
        <w:jc w:val="right"/>
        <w:rPr/>
      </w:pPr>
      <w:bookmarkStart w:colFirst="0" w:colLast="0" w:name="_oki45dyyrr4g" w:id="4"/>
      <w:bookmarkEnd w:id="4"/>
      <w:r w:rsidDel="00000000" w:rsidR="00000000" w:rsidRPr="00000000">
        <w:rPr>
          <w:rtl w:val="0"/>
        </w:rPr>
      </w:r>
    </w:p>
    <w:p w:rsidR="00000000" w:rsidDel="00000000" w:rsidP="00000000" w:rsidRDefault="00000000" w:rsidRPr="00000000" w14:paraId="00000005">
      <w:pPr>
        <w:pStyle w:val="Title"/>
        <w:pBdr>
          <w:top w:space="0" w:sz="0" w:val="nil"/>
          <w:left w:space="0" w:sz="0" w:val="nil"/>
          <w:bottom w:space="0" w:sz="0" w:val="nil"/>
          <w:right w:space="0" w:sz="0" w:val="nil"/>
          <w:between w:space="0" w:sz="0" w:val="nil"/>
        </w:pBdr>
        <w:shd w:fill="auto" w:val="clear"/>
        <w:jc w:val="right"/>
        <w:rPr/>
      </w:pPr>
      <w:bookmarkStart w:colFirst="0" w:colLast="0" w:name="_ds5e1lz4n0d4" w:id="5"/>
      <w:bookmarkEnd w:id="5"/>
      <w:r w:rsidDel="00000000" w:rsidR="00000000" w:rsidRPr="00000000">
        <w:rPr>
          <w:rtl w:val="0"/>
        </w:rPr>
      </w:r>
    </w:p>
    <w:p w:rsidR="00000000" w:rsidDel="00000000" w:rsidP="00000000" w:rsidRDefault="00000000" w:rsidRPr="00000000" w14:paraId="00000006">
      <w:pPr>
        <w:pStyle w:val="Title"/>
        <w:pBdr>
          <w:top w:space="0" w:sz="0" w:val="nil"/>
          <w:left w:space="0" w:sz="0" w:val="nil"/>
          <w:bottom w:space="0" w:sz="0" w:val="nil"/>
          <w:right w:space="0" w:sz="0" w:val="nil"/>
          <w:between w:space="0" w:sz="0" w:val="nil"/>
        </w:pBdr>
        <w:shd w:fill="auto" w:val="clear"/>
        <w:jc w:val="right"/>
        <w:rPr/>
      </w:pPr>
      <w:bookmarkStart w:colFirst="0" w:colLast="0" w:name="_285j9ijfkpiw" w:id="6"/>
      <w:bookmarkEnd w:id="6"/>
      <w:r w:rsidDel="00000000" w:rsidR="00000000" w:rsidRPr="00000000">
        <w:rPr>
          <w:rtl w:val="0"/>
        </w:rPr>
      </w:r>
    </w:p>
    <w:p w:rsidR="00000000" w:rsidDel="00000000" w:rsidP="00000000" w:rsidRDefault="00000000" w:rsidRPr="00000000" w14:paraId="00000007">
      <w:pPr>
        <w:pStyle w:val="Title"/>
        <w:pBdr>
          <w:top w:space="0" w:sz="0" w:val="nil"/>
          <w:left w:space="0" w:sz="0" w:val="nil"/>
          <w:bottom w:space="0" w:sz="0" w:val="nil"/>
          <w:right w:space="0" w:sz="0" w:val="nil"/>
          <w:between w:space="0" w:sz="0" w:val="nil"/>
        </w:pBdr>
        <w:shd w:fill="auto" w:val="clear"/>
        <w:jc w:val="right"/>
        <w:rPr/>
      </w:pPr>
      <w:bookmarkStart w:colFirst="0" w:colLast="0" w:name="_f7epqupix1pt" w:id="7"/>
      <w:bookmarkEnd w:id="7"/>
      <w:r w:rsidDel="00000000" w:rsidR="00000000" w:rsidRPr="00000000">
        <w:rPr>
          <w:rtl w:val="0"/>
        </w:rPr>
        <w:t xml:space="preserve">CaféX Run Book</w:t>
      </w:r>
    </w:p>
    <w:p w:rsidR="00000000" w:rsidDel="00000000" w:rsidP="00000000" w:rsidRDefault="00000000" w:rsidRPr="00000000" w14:paraId="00000008">
      <w:pPr>
        <w:pStyle w:val="Title"/>
        <w:pBdr>
          <w:top w:space="0" w:sz="0" w:val="nil"/>
          <w:left w:space="0" w:sz="0" w:val="nil"/>
          <w:bottom w:space="0" w:sz="0" w:val="nil"/>
          <w:right w:space="0" w:sz="0" w:val="nil"/>
          <w:between w:space="0" w:sz="0" w:val="nil"/>
        </w:pBdr>
        <w:shd w:fill="auto" w:val="clear"/>
        <w:jc w:val="right"/>
        <w:rPr/>
      </w:pPr>
      <w:bookmarkStart w:colFirst="0" w:colLast="0" w:name="_cczbixh9pdca" w:id="8"/>
      <w:bookmarkEnd w:id="8"/>
      <w:r w:rsidDel="00000000" w:rsidR="00000000" w:rsidRPr="00000000">
        <w:rPr>
          <w:rtl w:val="0"/>
        </w:rPr>
        <w:t xml:space="preserve">TITLE</w:t>
      </w:r>
    </w:p>
    <w:p w:rsidR="00000000" w:rsidDel="00000000" w:rsidP="00000000" w:rsidRDefault="00000000" w:rsidRPr="00000000" w14:paraId="00000009">
      <w:pPr>
        <w:pStyle w:val="Heading1"/>
        <w:pBdr>
          <w:top w:space="0" w:sz="0" w:val="nil"/>
          <w:left w:space="0" w:sz="0" w:val="nil"/>
          <w:bottom w:space="0" w:sz="0" w:val="nil"/>
          <w:right w:space="0" w:sz="0" w:val="nil"/>
          <w:between w:space="0" w:sz="0" w:val="nil"/>
        </w:pBdr>
        <w:shd w:fill="auto" w:val="clear"/>
        <w:rPr/>
      </w:pPr>
      <w:bookmarkStart w:colFirst="0" w:colLast="0" w:name="_ti51v0eoov7g" w:id="9"/>
      <w:bookmarkEnd w:id="9"/>
      <w:r w:rsidDel="00000000" w:rsidR="00000000" w:rsidRPr="00000000">
        <w:rPr>
          <w:rtl w:val="0"/>
        </w:rPr>
      </w:r>
    </w:p>
    <w:p w:rsidR="00000000" w:rsidDel="00000000" w:rsidP="00000000" w:rsidRDefault="00000000" w:rsidRPr="00000000" w14:paraId="0000000A">
      <w:pPr>
        <w:pStyle w:val="Heading1"/>
        <w:pBdr>
          <w:top w:space="0" w:sz="0" w:val="nil"/>
          <w:left w:space="0" w:sz="0" w:val="nil"/>
          <w:bottom w:space="0" w:sz="0" w:val="nil"/>
          <w:right w:space="0" w:sz="0" w:val="nil"/>
          <w:between w:space="0" w:sz="0" w:val="nil"/>
        </w:pBdr>
        <w:shd w:fill="auto" w:val="clear"/>
        <w:rPr/>
      </w:pPr>
      <w:bookmarkStart w:colFirst="0" w:colLast="0" w:name="_s8lmip3thhhc" w:id="10"/>
      <w:bookmarkEnd w:id="10"/>
      <w:r w:rsidDel="00000000" w:rsidR="00000000" w:rsidRPr="00000000">
        <w:br w:type="page"/>
      </w:r>
      <w:r w:rsidDel="00000000" w:rsidR="00000000" w:rsidRPr="00000000">
        <w:rPr>
          <w:rtl w:val="0"/>
        </w:rPr>
      </w:r>
    </w:p>
    <w:p w:rsidR="00000000" w:rsidDel="00000000" w:rsidP="00000000" w:rsidRDefault="00000000" w:rsidRPr="00000000" w14:paraId="0000000B">
      <w:pPr>
        <w:pStyle w:val="Heading1"/>
        <w:pBdr>
          <w:top w:space="0" w:sz="0" w:val="nil"/>
          <w:left w:space="0" w:sz="0" w:val="nil"/>
          <w:bottom w:space="0" w:sz="0" w:val="nil"/>
          <w:right w:space="0" w:sz="0" w:val="nil"/>
          <w:between w:space="0" w:sz="0" w:val="nil"/>
        </w:pBdr>
        <w:shd w:fill="auto" w:val="clear"/>
        <w:rPr/>
      </w:pPr>
      <w:bookmarkStart w:colFirst="0" w:colLast="0" w:name="_ryqjuhf44tvg" w:id="11"/>
      <w:bookmarkEnd w:id="11"/>
      <w:r w:rsidDel="00000000" w:rsidR="00000000" w:rsidRPr="00000000">
        <w:rPr>
          <w:rtl w:val="0"/>
        </w:rPr>
        <w:t xml:space="preserve">Purpose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CaféX runbook is to be used in conjunction with Technical Implementation Manual (TIM) and Solutions Guide (SG) to capture the methodology of installation and configuration of a particular solution.  An overall systems architecture is captured in the TIM; installation steps and operational routines are covered in product documentation and the SG.  This document captures relevant information so that an installation can be planned and executed in accordance to the agreed design.</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0">
      <w:pPr>
        <w:pStyle w:val="Subtitle"/>
        <w:pBdr>
          <w:top w:space="0" w:sz="0" w:val="nil"/>
          <w:left w:space="0" w:sz="0" w:val="nil"/>
          <w:bottom w:space="0" w:sz="0" w:val="nil"/>
          <w:right w:space="0" w:sz="0" w:val="nil"/>
          <w:between w:space="0" w:sz="0" w:val="nil"/>
        </w:pBdr>
        <w:shd w:fill="auto" w:val="clear"/>
        <w:rPr/>
      </w:pPr>
      <w:bookmarkStart w:colFirst="0" w:colLast="0" w:name="_vtn147vdrar" w:id="12"/>
      <w:bookmarkEnd w:id="12"/>
      <w:r w:rsidDel="00000000" w:rsidR="00000000" w:rsidRPr="00000000">
        <w:rPr>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left="360" w:firstLine="0"/>
            <w:rPr>
              <w:color w:val="1155cc"/>
              <w:u w:val="single"/>
            </w:rPr>
          </w:pPr>
          <w:r w:rsidDel="00000000" w:rsidR="00000000" w:rsidRPr="00000000">
            <w:fldChar w:fldCharType="begin"/>
            <w:instrText xml:space="preserve"> TOC \h \u \z \n </w:instrText>
            <w:fldChar w:fldCharType="separate"/>
          </w:r>
          <w:hyperlink w:anchor="_ryqjuhf44tvg">
            <w:r w:rsidDel="00000000" w:rsidR="00000000" w:rsidRPr="00000000">
              <w:rPr>
                <w:color w:val="1155cc"/>
                <w:u w:val="single"/>
                <w:rtl w:val="0"/>
              </w:rPr>
              <w:t xml:space="preserve">Purpose</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left="360" w:firstLine="0"/>
            <w:rPr>
              <w:color w:val="1155cc"/>
              <w:u w:val="single"/>
            </w:rPr>
          </w:pPr>
          <w:hyperlink w:anchor="_6zu6l8wqrq51">
            <w:r w:rsidDel="00000000" w:rsidR="00000000" w:rsidRPr="00000000">
              <w:rPr>
                <w:color w:val="1155cc"/>
                <w:u w:val="single"/>
                <w:rtl w:val="0"/>
              </w:rPr>
              <w:t xml:space="preserve">Project Details</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left="360" w:firstLine="0"/>
            <w:rPr>
              <w:color w:val="1155cc"/>
              <w:u w:val="single"/>
            </w:rPr>
          </w:pPr>
          <w:hyperlink w:anchor="_heny7rk1jsq4">
            <w:r w:rsidDel="00000000" w:rsidR="00000000" w:rsidRPr="00000000">
              <w:rPr>
                <w:color w:val="1155cc"/>
                <w:u w:val="single"/>
                <w:rtl w:val="0"/>
              </w:rPr>
              <w:t xml:space="preserve">Server Specifications</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left="360" w:firstLine="0"/>
            <w:rPr>
              <w:color w:val="1155cc"/>
              <w:u w:val="single"/>
            </w:rPr>
          </w:pPr>
          <w:hyperlink w:anchor="_wakj5bsr1dus">
            <w:r w:rsidDel="00000000" w:rsidR="00000000" w:rsidRPr="00000000">
              <w:rPr>
                <w:color w:val="1155cc"/>
                <w:u w:val="single"/>
                <w:rtl w:val="0"/>
              </w:rPr>
              <w:t xml:space="preserve">Network Infrastructure</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left="360" w:firstLine="0"/>
            <w:rPr>
              <w:color w:val="1155cc"/>
              <w:u w:val="single"/>
            </w:rPr>
          </w:pPr>
          <w:hyperlink w:anchor="_8v0e40y1w43o">
            <w:r w:rsidDel="00000000" w:rsidR="00000000" w:rsidRPr="00000000">
              <w:rPr>
                <w:color w:val="1155cc"/>
                <w:u w:val="single"/>
                <w:rtl w:val="0"/>
              </w:rPr>
              <w:t xml:space="preserve">Software Prerequisites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left="360" w:firstLine="0"/>
            <w:rPr>
              <w:color w:val="1155cc"/>
              <w:u w:val="single"/>
            </w:rPr>
          </w:pPr>
          <w:hyperlink w:anchor="_4ivbmj80a9ip">
            <w:r w:rsidDel="00000000" w:rsidR="00000000" w:rsidRPr="00000000">
              <w:rPr>
                <w:color w:val="1155cc"/>
                <w:u w:val="single"/>
                <w:rtl w:val="0"/>
              </w:rPr>
              <w:t xml:space="preserve">CaféX Software Installation</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left="360" w:firstLine="0"/>
            <w:rPr>
              <w:color w:val="1155cc"/>
              <w:u w:val="single"/>
            </w:rPr>
          </w:pPr>
          <w:hyperlink w:anchor="_x220raf3wgrz">
            <w:r w:rsidDel="00000000" w:rsidR="00000000" w:rsidRPr="00000000">
              <w:rPr>
                <w:color w:val="1155cc"/>
                <w:u w:val="single"/>
                <w:rtl w:val="0"/>
              </w:rPr>
              <w:t xml:space="preserve">Installation properties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left="360" w:firstLine="0"/>
            <w:rPr>
              <w:color w:val="1155cc"/>
              <w:u w:val="single"/>
            </w:rPr>
          </w:pPr>
          <w:hyperlink w:anchor="_s3mdkx8ghojq">
            <w:r w:rsidDel="00000000" w:rsidR="00000000" w:rsidRPr="00000000">
              <w:rPr>
                <w:color w:val="1155cc"/>
                <w:u w:val="single"/>
                <w:rtl w:val="0"/>
              </w:rPr>
              <w:t xml:space="preserve">Local Firewall Configuration</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left="360" w:firstLine="0"/>
            <w:rPr>
              <w:color w:val="1155cc"/>
              <w:u w:val="single"/>
            </w:rPr>
          </w:pPr>
          <w:hyperlink w:anchor="_m5p4gynuuxx0">
            <w:r w:rsidDel="00000000" w:rsidR="00000000" w:rsidRPr="00000000">
              <w:rPr>
                <w:color w:val="1155cc"/>
                <w:u w:val="single"/>
                <w:rtl w:val="0"/>
              </w:rPr>
              <w:t xml:space="preserve">Post Installation Configuration</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left="360" w:firstLine="0"/>
            <w:rPr>
              <w:color w:val="1155cc"/>
              <w:u w:val="single"/>
            </w:rPr>
          </w:pPr>
          <w:hyperlink w:anchor="_8ixhz3u5rldv">
            <w:r w:rsidDel="00000000" w:rsidR="00000000" w:rsidRPr="00000000">
              <w:rPr>
                <w:color w:val="1155cc"/>
                <w:u w:val="single"/>
                <w:rtl w:val="0"/>
              </w:rPr>
              <w:t xml:space="preserve">Post Installation Upgrades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1"/>
        <w:pBdr>
          <w:top w:space="0" w:sz="0" w:val="nil"/>
          <w:left w:space="0" w:sz="0" w:val="nil"/>
          <w:bottom w:space="0" w:sz="0" w:val="nil"/>
          <w:right w:space="0" w:sz="0" w:val="nil"/>
          <w:between w:space="0" w:sz="0" w:val="nil"/>
        </w:pBdr>
        <w:shd w:fill="auto" w:val="clear"/>
        <w:rPr/>
      </w:pPr>
      <w:bookmarkStart w:colFirst="0" w:colLast="0" w:name="_6zu6l8wqrq51" w:id="13"/>
      <w:bookmarkEnd w:id="13"/>
      <w:r w:rsidDel="00000000" w:rsidR="00000000" w:rsidRPr="00000000">
        <w:rPr>
          <w:rtl w:val="0"/>
        </w:rPr>
        <w:t xml:space="preserve">Project Details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
        <w:gridCol w:w="6225"/>
        <w:tblGridChange w:id="0">
          <w:tblGrid>
            <w:gridCol w:w="3135"/>
            <w:gridCol w:w="62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Company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Project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Project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Customer Contacts</w:t>
            </w:r>
          </w:p>
        </w:tc>
      </w:tr>
      <w:tr>
        <w:trPr>
          <w:trHeight w:val="17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trHeight w:val="17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Customer Postal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spacing w:line="240" w:lineRule="auto"/>
              <w:rPr>
                <w:sz w:val="40"/>
                <w:szCs w:val="40"/>
              </w:rPr>
            </w:pPr>
            <w:r w:rsidDel="00000000" w:rsidR="00000000" w:rsidRPr="00000000">
              <w:rPr>
                <w:rtl w:val="0"/>
              </w:rPr>
            </w:r>
          </w:p>
        </w:tc>
      </w:tr>
    </w:tbl>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31">
      <w:pPr>
        <w:pStyle w:val="Heading1"/>
        <w:pBdr>
          <w:top w:space="0" w:sz="0" w:val="nil"/>
          <w:left w:space="0" w:sz="0" w:val="nil"/>
          <w:bottom w:space="0" w:sz="0" w:val="nil"/>
          <w:right w:space="0" w:sz="0" w:val="nil"/>
          <w:between w:space="0" w:sz="0" w:val="nil"/>
        </w:pBdr>
        <w:shd w:fill="auto" w:val="clear"/>
        <w:rPr/>
      </w:pPr>
      <w:bookmarkStart w:colFirst="0" w:colLast="0" w:name="_heny7rk1jsq4" w:id="14"/>
      <w:bookmarkEnd w:id="14"/>
      <w:r w:rsidDel="00000000" w:rsidR="00000000" w:rsidRPr="00000000">
        <w:rPr>
          <w:rtl w:val="0"/>
        </w:rPr>
        <w:t xml:space="preserve">Server Specifications</w:t>
      </w:r>
    </w:p>
    <w:p w:rsidR="00000000" w:rsidDel="00000000" w:rsidP="00000000" w:rsidRDefault="00000000" w:rsidRPr="00000000" w14:paraId="00000032">
      <w:pPr>
        <w:pStyle w:val="Subtitle"/>
        <w:pBdr>
          <w:top w:space="0" w:sz="0" w:val="nil"/>
          <w:left w:space="0" w:sz="0" w:val="nil"/>
          <w:bottom w:space="0" w:sz="0" w:val="nil"/>
          <w:right w:space="0" w:sz="0" w:val="nil"/>
          <w:between w:space="0" w:sz="0" w:val="nil"/>
        </w:pBdr>
        <w:shd w:fill="auto" w:val="clear"/>
        <w:rPr/>
      </w:pPr>
      <w:bookmarkStart w:colFirst="0" w:colLast="0" w:name="_8dd6tfd158e9" w:id="15"/>
      <w:bookmarkEnd w:id="15"/>
      <w:r w:rsidDel="00000000" w:rsidR="00000000" w:rsidRPr="00000000">
        <w:rPr>
          <w:rtl w:val="0"/>
        </w:rPr>
        <w:t xml:space="preserve">Installation Expectations:</w:t>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Fusion Application 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t xml:space="preserve">Number of Concurrent FCSDK Sessions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Co-browse Sessions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Palettes Context Sessions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Media Broker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Audio &amp; Video (transcoded)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Audio &amp; Video (passthrough)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Audio Only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Service Availability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Single Data Centre Service Availability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Network Readiness:</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Solutions Guide can be used to estimate the number of hosts required:</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4"/>
        <w:tblW w:w="9945.0" w:type="dxa"/>
        <w:jc w:val="left"/>
        <w:tblInd w:w="-4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1875"/>
        <w:gridCol w:w="1425"/>
        <w:gridCol w:w="1710"/>
        <w:gridCol w:w="1245"/>
        <w:gridCol w:w="1590"/>
        <w:tblGridChange w:id="0">
          <w:tblGrid>
            <w:gridCol w:w="2100"/>
            <w:gridCol w:w="1875"/>
            <w:gridCol w:w="1425"/>
            <w:gridCol w:w="1710"/>
            <w:gridCol w:w="1245"/>
            <w:gridCol w:w="1590"/>
          </w:tblGrid>
        </w:tblGridChange>
      </w:tblGrid>
      <w:tr>
        <w:trPr>
          <w:trHeight w:val="7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Server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Memory (RAM)</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Clock Speed (CPU)</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Host Reservation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Hard Disc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Network Interfaces</w:t>
            </w:r>
          </w:p>
        </w:tc>
      </w:tr>
      <w:tr>
        <w:trPr>
          <w:trHeight w:val="3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hd w:fill="auto" w:val="clear"/>
              <w:spacing w:line="240" w:lineRule="auto"/>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sz w:val="16"/>
                <w:szCs w:val="16"/>
                <w:rtl w:val="0"/>
              </w:rPr>
              <w:t xml:space="preserve"> cat /proc/meminfo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sz w:val="16"/>
                <w:szCs w:val="16"/>
                <w:rtl w:val="0"/>
              </w:rPr>
              <w:t xml:space="preserve">lscpu</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sz w:val="16"/>
                <w:szCs w:val="16"/>
                <w:rtl w:val="0"/>
              </w:rPr>
              <w:t xml:space="preserve">cat /proc/cpuinfo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hd w:fill="auto" w:val="clear"/>
              <w:spacing w:line="240" w:lineRule="auto"/>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sz w:val="16"/>
                <w:szCs w:val="16"/>
                <w:rtl w:val="0"/>
              </w:rPr>
              <w:t xml:space="preserve">df -h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hd w:fill="auto" w:val="clear"/>
              <w:spacing w:line="240" w:lineRule="auto"/>
              <w:rPr>
                <w:b w:val="1"/>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hd w:fill="auto" w:val="clear"/>
              <w:spacing w:line="240" w:lineRule="auto"/>
              <w:rPr>
                <w:sz w:val="40"/>
                <w:szCs w:val="40"/>
              </w:rPr>
            </w:pPr>
            <w:r w:rsidDel="00000000" w:rsidR="00000000" w:rsidRPr="00000000">
              <w:rPr>
                <w:rtl w:val="0"/>
              </w:rPr>
            </w:r>
          </w:p>
        </w:tc>
      </w:tr>
    </w:tbl>
    <w:p w:rsidR="00000000" w:rsidDel="00000000" w:rsidP="00000000" w:rsidRDefault="00000000" w:rsidRPr="00000000" w14:paraId="0000006B">
      <w:pPr>
        <w:pStyle w:val="Heading1"/>
        <w:pBdr>
          <w:top w:space="0" w:sz="0" w:val="nil"/>
          <w:left w:space="0" w:sz="0" w:val="nil"/>
          <w:bottom w:space="0" w:sz="0" w:val="nil"/>
          <w:right w:space="0" w:sz="0" w:val="nil"/>
          <w:between w:space="0" w:sz="0" w:val="nil"/>
        </w:pBdr>
        <w:shd w:fill="auto" w:val="clear"/>
        <w:rPr/>
      </w:pPr>
      <w:bookmarkStart w:colFirst="0" w:colLast="0" w:name="_jhajb09rjlmn" w:id="16"/>
      <w:bookmarkEnd w:id="16"/>
      <w:r w:rsidDel="00000000" w:rsidR="00000000" w:rsidRPr="00000000">
        <w:rPr>
          <w:rtl w:val="0"/>
        </w:rPr>
      </w:r>
    </w:p>
    <w:p w:rsidR="00000000" w:rsidDel="00000000" w:rsidP="00000000" w:rsidRDefault="00000000" w:rsidRPr="00000000" w14:paraId="0000006C">
      <w:pPr>
        <w:pStyle w:val="Heading1"/>
        <w:pBdr>
          <w:top w:space="0" w:sz="0" w:val="nil"/>
          <w:left w:space="0" w:sz="0" w:val="nil"/>
          <w:bottom w:space="0" w:sz="0" w:val="nil"/>
          <w:right w:space="0" w:sz="0" w:val="nil"/>
          <w:between w:space="0" w:sz="0" w:val="nil"/>
        </w:pBdr>
        <w:shd w:fill="auto" w:val="clear"/>
        <w:rPr/>
      </w:pPr>
      <w:bookmarkStart w:colFirst="0" w:colLast="0" w:name="_sm7yv8qqx9f5" w:id="17"/>
      <w:bookmarkEnd w:id="17"/>
      <w:r w:rsidDel="00000000" w:rsidR="00000000" w:rsidRPr="00000000">
        <w:br w:type="page"/>
      </w:r>
      <w:r w:rsidDel="00000000" w:rsidR="00000000" w:rsidRPr="00000000">
        <w:rPr>
          <w:rtl w:val="0"/>
        </w:rPr>
      </w:r>
    </w:p>
    <w:p w:rsidR="00000000" w:rsidDel="00000000" w:rsidP="00000000" w:rsidRDefault="00000000" w:rsidRPr="00000000" w14:paraId="0000006D">
      <w:pPr>
        <w:pStyle w:val="Heading1"/>
        <w:pBdr>
          <w:top w:space="0" w:sz="0" w:val="nil"/>
          <w:left w:space="0" w:sz="0" w:val="nil"/>
          <w:bottom w:space="0" w:sz="0" w:val="nil"/>
          <w:right w:space="0" w:sz="0" w:val="nil"/>
          <w:between w:space="0" w:sz="0" w:val="nil"/>
        </w:pBdr>
        <w:shd w:fill="auto" w:val="clear"/>
        <w:rPr/>
      </w:pPr>
      <w:bookmarkStart w:colFirst="0" w:colLast="0" w:name="_wakj5bsr1dus" w:id="18"/>
      <w:bookmarkEnd w:id="18"/>
      <w:r w:rsidDel="00000000" w:rsidR="00000000" w:rsidRPr="00000000">
        <w:rPr>
          <w:rtl w:val="0"/>
        </w:rPr>
        <w:t xml:space="preserve">Network Infrastructure</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section of the document records requirements from the Network infrastructure.  It is recommended this information is transposed from the Technical Implementation Manual which records this information explicitly and only a high level record is maintained here to verify all stages have been completed.  </w:t>
      </w:r>
    </w:p>
    <w:p w:rsidR="00000000" w:rsidDel="00000000" w:rsidP="00000000" w:rsidRDefault="00000000" w:rsidRPr="00000000" w14:paraId="0000006F">
      <w:pPr>
        <w:pStyle w:val="Subtitle"/>
        <w:pBdr>
          <w:top w:space="0" w:sz="0" w:val="nil"/>
          <w:left w:space="0" w:sz="0" w:val="nil"/>
          <w:bottom w:space="0" w:sz="0" w:val="nil"/>
          <w:right w:space="0" w:sz="0" w:val="nil"/>
          <w:between w:space="0" w:sz="0" w:val="nil"/>
        </w:pBdr>
        <w:shd w:fill="auto" w:val="clear"/>
        <w:rPr>
          <w:sz w:val="22"/>
          <w:szCs w:val="22"/>
        </w:rPr>
      </w:pPr>
      <w:bookmarkStart w:colFirst="0" w:colLast="0" w:name="_x70mo9avqmbw" w:id="19"/>
      <w:bookmarkEnd w:id="19"/>
      <w:r w:rsidDel="00000000" w:rsidR="00000000" w:rsidRPr="00000000">
        <w:rPr>
          <w:rtl w:val="0"/>
        </w:rPr>
      </w:r>
    </w:p>
    <w:p w:rsidR="00000000" w:rsidDel="00000000" w:rsidP="00000000" w:rsidRDefault="00000000" w:rsidRPr="00000000" w14:paraId="00000070">
      <w:pPr>
        <w:pStyle w:val="Subtitle"/>
        <w:pBdr>
          <w:top w:space="0" w:sz="0" w:val="nil"/>
          <w:left w:space="0" w:sz="0" w:val="nil"/>
          <w:bottom w:space="0" w:sz="0" w:val="nil"/>
          <w:right w:space="0" w:sz="0" w:val="nil"/>
          <w:between w:space="0" w:sz="0" w:val="nil"/>
        </w:pBdr>
        <w:shd w:fill="auto" w:val="clear"/>
        <w:rPr/>
      </w:pPr>
      <w:bookmarkStart w:colFirst="0" w:colLast="0" w:name="_arkc32w38goo" w:id="20"/>
      <w:bookmarkEnd w:id="20"/>
      <w:r w:rsidDel="00000000" w:rsidR="00000000" w:rsidRPr="00000000">
        <w:rPr>
          <w:rtl w:val="0"/>
        </w:rPr>
        <w:t xml:space="preserve">Allocating IP Addresses</w:t>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5"/>
        <w:gridCol w:w="6525"/>
        <w:tblGridChange w:id="0">
          <w:tblGrid>
            <w:gridCol w:w="2835"/>
            <w:gridCol w:w="65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IP Address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Fusion Application 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Proxy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Media Broker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hd w:fill="auto" w:val="clear"/>
              <w:spacing w:line="240" w:lineRule="auto"/>
              <w:rPr>
                <w:color w:val="333333"/>
              </w:rPr>
            </w:pPr>
            <w:r w:rsidDel="00000000" w:rsidR="00000000" w:rsidRPr="00000000">
              <w:rPr>
                <w:rtl w:val="0"/>
              </w:rPr>
            </w:r>
          </w:p>
        </w:tc>
      </w:tr>
    </w:tbl>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Note: It is recommended that a clustered installation is allocated a FQDN which resolves to all FAS hosts.  If this is required please specify here.</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FQDN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Resolution</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Example: fas-cluster.com</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A:192.168.0.1, A:192.168.0.2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spacing w:line="240" w:lineRule="auto"/>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r>
    </w:tbl>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Solutions Guide provides architectural details, such as split-dns, which may be required by some deployments.</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spacing w:line="240" w:lineRule="auto"/>
              <w:rPr>
                <w:sz w:val="40"/>
                <w:szCs w:val="40"/>
              </w:rPr>
            </w:pPr>
            <w:r w:rsidDel="00000000" w:rsidR="00000000" w:rsidRPr="00000000">
              <w:rPr>
                <w:rtl w:val="0"/>
              </w:rPr>
            </w:r>
          </w:p>
        </w:tc>
      </w:tr>
    </w:tbl>
    <w:p w:rsidR="00000000" w:rsidDel="00000000" w:rsidP="00000000" w:rsidRDefault="00000000" w:rsidRPr="00000000" w14:paraId="0000008B">
      <w:pPr>
        <w:pStyle w:val="Title"/>
        <w:pBdr>
          <w:top w:space="0" w:sz="0" w:val="nil"/>
          <w:left w:space="0" w:sz="0" w:val="nil"/>
          <w:bottom w:space="0" w:sz="0" w:val="nil"/>
          <w:right w:space="0" w:sz="0" w:val="nil"/>
          <w:between w:space="0" w:sz="0" w:val="nil"/>
        </w:pBdr>
        <w:shd w:fill="auto" w:val="clear"/>
        <w:rPr/>
      </w:pPr>
      <w:bookmarkStart w:colFirst="0" w:colLast="0" w:name="_w80eekrs4gvt" w:id="21"/>
      <w:bookmarkEnd w:id="21"/>
      <w:r w:rsidDel="00000000" w:rsidR="00000000" w:rsidRPr="00000000">
        <w:rPr>
          <w:rtl w:val="0"/>
        </w:rPr>
        <w:t xml:space="preserve">Network Touchpoints</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Each touchpoint is highlighted in the Technical Implementation Manual, this section can be used to verify network pathways.  The Dataflow mapping sheet in the TIM should also be reviewed, and duplicated here:</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Data Flow Mapping from TIM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spacing w:line="240" w:lineRule="auto"/>
              <w:rPr>
                <w:sz w:val="40"/>
                <w:szCs w:val="40"/>
              </w:rPr>
            </w:pPr>
            <w:r w:rsidDel="00000000" w:rsidR="00000000" w:rsidRPr="00000000">
              <w:rPr>
                <w:rtl w:val="0"/>
              </w:rPr>
            </w:r>
          </w:p>
        </w:tc>
      </w:tr>
    </w:tbl>
    <w:p w:rsidR="00000000" w:rsidDel="00000000" w:rsidP="00000000" w:rsidRDefault="00000000" w:rsidRPr="00000000" w14:paraId="00000095">
      <w:pPr>
        <w:pStyle w:val="Heading1"/>
        <w:pBdr>
          <w:top w:space="0" w:sz="0" w:val="nil"/>
          <w:left w:space="0" w:sz="0" w:val="nil"/>
          <w:bottom w:space="0" w:sz="0" w:val="nil"/>
          <w:right w:space="0" w:sz="0" w:val="nil"/>
          <w:between w:space="0" w:sz="0" w:val="nil"/>
        </w:pBdr>
        <w:shd w:fill="auto" w:val="clear"/>
        <w:rPr/>
      </w:pPr>
      <w:bookmarkStart w:colFirst="0" w:colLast="0" w:name="_o5xmzm41dpzf" w:id="22"/>
      <w:bookmarkEnd w:id="22"/>
      <w:r w:rsidDel="00000000" w:rsidR="00000000" w:rsidRPr="00000000">
        <w:rPr>
          <w:rtl w:val="0"/>
        </w:rPr>
      </w:r>
    </w:p>
    <w:p w:rsidR="00000000" w:rsidDel="00000000" w:rsidP="00000000" w:rsidRDefault="00000000" w:rsidRPr="00000000" w14:paraId="00000096">
      <w:pPr>
        <w:pStyle w:val="Heading1"/>
        <w:pBdr>
          <w:top w:space="0" w:sz="0" w:val="nil"/>
          <w:left w:space="0" w:sz="0" w:val="nil"/>
          <w:bottom w:space="0" w:sz="0" w:val="nil"/>
          <w:right w:space="0" w:sz="0" w:val="nil"/>
          <w:between w:space="0" w:sz="0" w:val="nil"/>
        </w:pBdr>
        <w:shd w:fill="auto" w:val="clear"/>
        <w:rPr/>
      </w:pPr>
      <w:bookmarkStart w:colFirst="0" w:colLast="0" w:name="_de6jccxkxfu2" w:id="23"/>
      <w:bookmarkEnd w:id="23"/>
      <w:r w:rsidDel="00000000" w:rsidR="00000000" w:rsidRPr="00000000">
        <w:br w:type="page"/>
      </w:r>
      <w:r w:rsidDel="00000000" w:rsidR="00000000" w:rsidRPr="00000000">
        <w:rPr>
          <w:rtl w:val="0"/>
        </w:rPr>
      </w:r>
    </w:p>
    <w:p w:rsidR="00000000" w:rsidDel="00000000" w:rsidP="00000000" w:rsidRDefault="00000000" w:rsidRPr="00000000" w14:paraId="00000097">
      <w:pPr>
        <w:pStyle w:val="Heading1"/>
        <w:pBdr>
          <w:top w:space="0" w:sz="0" w:val="nil"/>
          <w:left w:space="0" w:sz="0" w:val="nil"/>
          <w:bottom w:space="0" w:sz="0" w:val="nil"/>
          <w:right w:space="0" w:sz="0" w:val="nil"/>
          <w:between w:space="0" w:sz="0" w:val="nil"/>
        </w:pBdr>
        <w:shd w:fill="auto" w:val="clear"/>
        <w:rPr/>
      </w:pPr>
      <w:bookmarkStart w:colFirst="0" w:colLast="0" w:name="_8v0e40y1w43o" w:id="24"/>
      <w:bookmarkEnd w:id="24"/>
      <w:r w:rsidDel="00000000" w:rsidR="00000000" w:rsidRPr="00000000">
        <w:rPr>
          <w:rtl w:val="0"/>
        </w:rPr>
        <w:t xml:space="preserve">Software Prerequisites</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Solutions Guide (section 4.4 Installation) provides details for checking the server prerequisites and steps for installation.</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B">
      <w:pPr>
        <w:pStyle w:val="Subtitle"/>
        <w:pBdr>
          <w:top w:space="0" w:sz="0" w:val="nil"/>
          <w:left w:space="0" w:sz="0" w:val="nil"/>
          <w:bottom w:space="0" w:sz="0" w:val="nil"/>
          <w:right w:space="0" w:sz="0" w:val="nil"/>
          <w:between w:space="0" w:sz="0" w:val="nil"/>
        </w:pBdr>
        <w:shd w:fill="auto" w:val="clear"/>
        <w:rPr/>
      </w:pPr>
      <w:bookmarkStart w:colFirst="0" w:colLast="0" w:name="_xgelnqwex3ur" w:id="25"/>
      <w:bookmarkEnd w:id="25"/>
      <w:r w:rsidDel="00000000" w:rsidR="00000000" w:rsidRPr="00000000">
        <w:rPr>
          <w:rtl w:val="0"/>
        </w:rPr>
        <w:t xml:space="preserve">Application Server Prerequisites</w:t>
      </w:r>
    </w:p>
    <w:tbl>
      <w:tblPr>
        <w:tblStyle w:val="Table1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5235"/>
        <w:gridCol w:w="1245"/>
        <w:tblGridChange w:id="0">
          <w:tblGrid>
            <w:gridCol w:w="2880"/>
            <w:gridCol w:w="5235"/>
            <w:gridCol w:w="12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Operating System (eg: </w:t>
            </w:r>
            <w:r w:rsidDel="00000000" w:rsidR="00000000" w:rsidRPr="00000000">
              <w:rPr>
                <w:rtl w:val="0"/>
              </w:rPr>
              <w:t xml:space="preserve">Red Hat Minimal </w:t>
            </w:r>
            <w:r w:rsidDel="00000000" w:rsidR="00000000" w:rsidRPr="00000000">
              <w:rPr>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sz w:val="16"/>
                <w:szCs w:val="16"/>
                <w:rtl w:val="0"/>
              </w:rPr>
              <w:t xml:space="preserve">cat /etc/redhat-release</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CentOS Linux release 7.2.1511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Oracle Java (eg: SDK 1.8.0u77)</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sz w:val="16"/>
                <w:szCs w:val="16"/>
                <w:rtl w:val="0"/>
              </w:rPr>
              <w:t xml:space="preserve">java -version</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java version "1.8.0_101"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Hostname Locally Resolvable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sz w:val="16"/>
                <w:szCs w:val="16"/>
                <w:rtl w:val="0"/>
              </w:rPr>
              <w:t xml:space="preserve">ping webgateway</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SELinux disabled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sz w:val="16"/>
                <w:szCs w:val="16"/>
                <w:rtl w:val="0"/>
              </w:rPr>
              <w:t xml:space="preserve">cat /etc/selinux/config</w:t>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yes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Local Firewall disabled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sz w:val="16"/>
                <w:szCs w:val="16"/>
                <w:rtl w:val="0"/>
              </w:rPr>
              <w:t xml:space="preserve"> service iptables status</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Configured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User Permissions (below)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root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Route 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NTP (for clusters)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A">
      <w:pPr>
        <w:pStyle w:val="Subtitle"/>
        <w:pBdr>
          <w:top w:space="0" w:sz="0" w:val="nil"/>
          <w:left w:space="0" w:sz="0" w:val="nil"/>
          <w:bottom w:space="0" w:sz="0" w:val="nil"/>
          <w:right w:space="0" w:sz="0" w:val="nil"/>
          <w:between w:space="0" w:sz="0" w:val="nil"/>
        </w:pBdr>
        <w:shd w:fill="auto" w:val="clear"/>
        <w:rPr/>
      </w:pPr>
      <w:bookmarkStart w:colFirst="0" w:colLast="0" w:name="_os51afsz65" w:id="26"/>
      <w:bookmarkEnd w:id="26"/>
      <w:r w:rsidDel="00000000" w:rsidR="00000000" w:rsidRPr="00000000">
        <w:rPr>
          <w:rtl w:val="0"/>
        </w:rPr>
        <w:t xml:space="preserve">Media Broker Prerequisites</w:t>
      </w:r>
    </w:p>
    <w:tbl>
      <w:tblPr>
        <w:tblStyle w:val="Table1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5220"/>
        <w:gridCol w:w="0"/>
        <w:gridCol w:w="1260"/>
        <w:tblGridChange w:id="0">
          <w:tblGrid>
            <w:gridCol w:w="2880"/>
            <w:gridCol w:w="5220"/>
            <w:gridCol w:w="0"/>
            <w:gridCol w:w="1260"/>
          </w:tblGrid>
        </w:tblGridChange>
      </w:tblGrid>
      <w:tr>
        <w:trPr>
          <w:trHeight w:val="4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Operating System (eg: </w:t>
            </w:r>
            <w:r w:rsidDel="00000000" w:rsidR="00000000" w:rsidRPr="00000000">
              <w:rPr>
                <w:rtl w:val="0"/>
              </w:rPr>
              <w:t xml:space="preserve">Red Hat Minimal 7.0</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sz w:val="16"/>
                <w:szCs w:val="16"/>
                <w:rtl w:val="0"/>
              </w:rPr>
              <w:t xml:space="preserve">cat /etc/redhat-release</w:t>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CentOS Linux release 7.2.1511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Oracle Java (eg: SDK 1.8.0u77)</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sz w:val="16"/>
                <w:szCs w:val="16"/>
                <w:rtl w:val="0"/>
              </w:rPr>
              <w:t xml:space="preserve">Java -version</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java version "1.8.0_101"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pngdec (eg: pango)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sz w:val="16"/>
                <w:szCs w:val="16"/>
                <w:rtl w:val="0"/>
              </w:rPr>
              <w:t xml:space="preserve">rpm -qa | grep pango</w:t>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Hostname Locally Resolvable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sz w:val="16"/>
                <w:szCs w:val="16"/>
                <w:rtl w:val="0"/>
              </w:rPr>
              <w:t xml:space="preserve">ping mediabroker</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SELinux disabled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cat /etc/selinux/config</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yes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Local Firewall disabled *</w:t>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User Permissions (below)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service iptables status</w:t>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configured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User Permissions (below)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root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Route 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NTP (for clusters)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Local Firewalls will be configured and enabled post installation.</w:t>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9">
      <w:pPr>
        <w:pStyle w:val="Subtitle"/>
        <w:pBdr>
          <w:top w:space="0" w:sz="0" w:val="nil"/>
          <w:left w:space="0" w:sz="0" w:val="nil"/>
          <w:bottom w:space="0" w:sz="0" w:val="nil"/>
          <w:right w:space="0" w:sz="0" w:val="nil"/>
          <w:between w:space="0" w:sz="0" w:val="nil"/>
        </w:pBdr>
        <w:shd w:fill="auto" w:val="clear"/>
        <w:rPr/>
      </w:pPr>
      <w:bookmarkStart w:colFirst="0" w:colLast="0" w:name="_mfpz2bxt61xv" w:id="27"/>
      <w:bookmarkEnd w:id="27"/>
      <w:r w:rsidDel="00000000" w:rsidR="00000000" w:rsidRPr="00000000">
        <w:rPr>
          <w:rtl w:val="0"/>
        </w:rPr>
        <w:t xml:space="preserve">User Permissions</w:t>
      </w:r>
    </w:p>
    <w:tbl>
      <w:tblPr>
        <w:tblStyle w:val="Table1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7170"/>
        <w:tblGridChange w:id="0">
          <w:tblGrid>
            <w:gridCol w:w="2190"/>
            <w:gridCol w:w="71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User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Installation Directory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File Limits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sz w:val="16"/>
                <w:szCs w:val="16"/>
                <w:rtl w:val="0"/>
              </w:rPr>
              <w:t xml:space="preserve">Cat /etc/security/limits.conf</w:t>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rtl w:val="0"/>
              </w:rPr>
            </w:r>
          </w:p>
        </w:tc>
      </w:tr>
    </w:tbl>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Please refer to the Solutions Guide for an example configuration for creating a new user.</w:t>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hd w:fill="auto" w:val="clear"/>
              <w:spacing w:line="240" w:lineRule="auto"/>
              <w:rPr>
                <w:sz w:val="40"/>
                <w:szCs w:val="40"/>
              </w:rPr>
            </w:pPr>
            <w:r w:rsidDel="00000000" w:rsidR="00000000" w:rsidRPr="00000000">
              <w:rPr>
                <w:rtl w:val="0"/>
              </w:rPr>
            </w:r>
          </w:p>
        </w:tc>
      </w:tr>
    </w:tbl>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7">
      <w:pPr>
        <w:pStyle w:val="Heading1"/>
        <w:pBdr>
          <w:top w:space="0" w:sz="0" w:val="nil"/>
          <w:left w:space="0" w:sz="0" w:val="nil"/>
          <w:bottom w:space="0" w:sz="0" w:val="nil"/>
          <w:right w:space="0" w:sz="0" w:val="nil"/>
          <w:between w:space="0" w:sz="0" w:val="nil"/>
        </w:pBdr>
        <w:shd w:fill="auto" w:val="clear"/>
        <w:rPr/>
      </w:pPr>
      <w:bookmarkStart w:colFirst="0" w:colLast="0" w:name="_boxpbno2k5sh" w:id="28"/>
      <w:bookmarkEnd w:id="28"/>
      <w:r w:rsidDel="00000000" w:rsidR="00000000" w:rsidRPr="00000000">
        <w:br w:type="page"/>
      </w:r>
      <w:r w:rsidDel="00000000" w:rsidR="00000000" w:rsidRPr="00000000">
        <w:rPr>
          <w:rtl w:val="0"/>
        </w:rPr>
      </w:r>
    </w:p>
    <w:p w:rsidR="00000000" w:rsidDel="00000000" w:rsidP="00000000" w:rsidRDefault="00000000" w:rsidRPr="00000000" w14:paraId="000000F8">
      <w:pPr>
        <w:pStyle w:val="Heading1"/>
        <w:pBdr>
          <w:top w:space="0" w:sz="0" w:val="nil"/>
          <w:left w:space="0" w:sz="0" w:val="nil"/>
          <w:bottom w:space="0" w:sz="0" w:val="nil"/>
          <w:right w:space="0" w:sz="0" w:val="nil"/>
          <w:between w:space="0" w:sz="0" w:val="nil"/>
        </w:pBdr>
        <w:shd w:fill="auto" w:val="clear"/>
        <w:rPr/>
      </w:pPr>
      <w:bookmarkStart w:colFirst="0" w:colLast="0" w:name="_4ivbmj80a9ip" w:id="29"/>
      <w:bookmarkEnd w:id="29"/>
      <w:r w:rsidDel="00000000" w:rsidR="00000000" w:rsidRPr="00000000">
        <w:rPr>
          <w:rtl w:val="0"/>
        </w:rPr>
        <w:t xml:space="preserve">CaféX Software Installation</w:t>
      </w: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following software versions were initially installed on the server:</w:t>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Software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Version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Fusion Application 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Fusion Client SDK</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Fusion Live Assist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Palettes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hd w:fill="auto" w:val="clear"/>
              <w:spacing w:line="240" w:lineRule="auto"/>
              <w:rPr>
                <w:sz w:val="40"/>
                <w:szCs w:val="40"/>
              </w:rPr>
            </w:pPr>
            <w:r w:rsidDel="00000000" w:rsidR="00000000" w:rsidRPr="00000000">
              <w:rPr>
                <w:rtl w:val="0"/>
              </w:rPr>
            </w:r>
          </w:p>
        </w:tc>
      </w:tr>
    </w:tbl>
    <w:p w:rsidR="00000000" w:rsidDel="00000000" w:rsidP="00000000" w:rsidRDefault="00000000" w:rsidRPr="00000000" w14:paraId="00000109">
      <w:pPr>
        <w:pStyle w:val="Heading1"/>
        <w:pBdr>
          <w:top w:space="0" w:sz="0" w:val="nil"/>
          <w:left w:space="0" w:sz="0" w:val="nil"/>
          <w:bottom w:space="0" w:sz="0" w:val="nil"/>
          <w:right w:space="0" w:sz="0" w:val="nil"/>
          <w:between w:space="0" w:sz="0" w:val="nil"/>
        </w:pBdr>
        <w:shd w:fill="auto" w:val="clear"/>
        <w:rPr/>
      </w:pPr>
      <w:bookmarkStart w:colFirst="0" w:colLast="0" w:name="_x220raf3wgrz" w:id="30"/>
      <w:bookmarkEnd w:id="30"/>
      <w:r w:rsidDel="00000000" w:rsidR="00000000" w:rsidRPr="00000000">
        <w:rPr>
          <w:rtl w:val="0"/>
        </w:rPr>
        <w:t xml:space="preserve">Installation properties</w:t>
      </w: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Installation is completed following the steps in the relevant Product Installation Documentation.</w:t>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Please provide the installation properties that were used during the initial installation:</w:t>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7"/>
        <w:tblW w:w="9345.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65"/>
        <w:gridCol w:w="4680"/>
        <w:tblGridChange w:id="0">
          <w:tblGrid>
            <w:gridCol w:w="4665"/>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Server Name: gateway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Software Name: FAS</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8"/>
        <w:tblW w:w="9345.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65"/>
        <w:gridCol w:w="4680"/>
        <w:tblGridChange w:id="0">
          <w:tblGrid>
            <w:gridCol w:w="4665"/>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Server Name: gateway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Software Name: FCSDK</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rtl w:val="0"/>
              </w:rPr>
            </w:r>
          </w:p>
        </w:tc>
      </w:tr>
    </w:tbl>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9"/>
        <w:tblW w:w="9345.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65"/>
        <w:gridCol w:w="4680"/>
        <w:tblGridChange w:id="0">
          <w:tblGrid>
            <w:gridCol w:w="4665"/>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Server Name: gateway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Software Name: Live Assist</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rtl w:val="0"/>
              </w:rPr>
            </w:r>
          </w:p>
        </w:tc>
      </w:tr>
    </w:tbl>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0"/>
        <w:tblW w:w="9345.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65"/>
        <w:gridCol w:w="4680"/>
        <w:tblGridChange w:id="0">
          <w:tblGrid>
            <w:gridCol w:w="4665"/>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Server Name: gateway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Software Name: Palettes</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rtl w:val="0"/>
              </w:rPr>
            </w:r>
          </w:p>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rtl w:val="0"/>
              </w:rPr>
            </w:r>
          </w:p>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rtl w:val="0"/>
              </w:rPr>
            </w:r>
          </w:p>
        </w:tc>
      </w:tr>
    </w:tbl>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1"/>
        <w:tblW w:w="9345.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65"/>
        <w:gridCol w:w="4680"/>
        <w:tblGridChange w:id="0">
          <w:tblGrid>
            <w:gridCol w:w="4665"/>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Server Name: mediabroker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Software Name: FCSDK</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rtl w:val="0"/>
              </w:rPr>
            </w:r>
          </w:p>
        </w:tc>
      </w:tr>
    </w:tbl>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hd w:fill="auto" w:val="clear"/>
              <w:spacing w:line="240" w:lineRule="auto"/>
              <w:rPr>
                <w:sz w:val="40"/>
                <w:szCs w:val="40"/>
              </w:rPr>
            </w:pPr>
            <w:r w:rsidDel="00000000" w:rsidR="00000000" w:rsidRPr="00000000">
              <w:rPr>
                <w:rtl w:val="0"/>
              </w:rPr>
            </w:r>
          </w:p>
        </w:tc>
      </w:tr>
    </w:tbl>
    <w:p w:rsidR="00000000" w:rsidDel="00000000" w:rsidP="00000000" w:rsidRDefault="00000000" w:rsidRPr="00000000" w14:paraId="00000130">
      <w:pPr>
        <w:pStyle w:val="Heading1"/>
        <w:pBdr>
          <w:top w:space="0" w:sz="0" w:val="nil"/>
          <w:left w:space="0" w:sz="0" w:val="nil"/>
          <w:bottom w:space="0" w:sz="0" w:val="nil"/>
          <w:right w:space="0" w:sz="0" w:val="nil"/>
          <w:between w:space="0" w:sz="0" w:val="nil"/>
        </w:pBdr>
        <w:shd w:fill="auto" w:val="clear"/>
        <w:rPr/>
      </w:pPr>
      <w:bookmarkStart w:colFirst="0" w:colLast="0" w:name="_s3mdkx8ghojq" w:id="31"/>
      <w:bookmarkEnd w:id="31"/>
      <w:r w:rsidDel="00000000" w:rsidR="00000000" w:rsidRPr="00000000">
        <w:rPr>
          <w:rtl w:val="0"/>
        </w:rPr>
        <w:t xml:space="preserve">Local Firewall Configuration</w:t>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Some Deployments require Iptables or firewalld services are configured.  The Solutions Guide provides the necessary ports for configuration.  If so that configuration should be provided here:</w:t>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Server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Firewall required: NO</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shd w:fill="auto" w:val="clear"/>
              <w:spacing w:line="240" w:lineRule="auto"/>
              <w:rPr>
                <w:sz w:val="40"/>
                <w:szCs w:val="40"/>
              </w:rPr>
            </w:pPr>
            <w:r w:rsidDel="00000000" w:rsidR="00000000" w:rsidRPr="00000000">
              <w:rPr>
                <w:rtl w:val="0"/>
              </w:rPr>
            </w:r>
          </w:p>
        </w:tc>
      </w:tr>
    </w:tbl>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2">
      <w:pPr>
        <w:pStyle w:val="Heading1"/>
        <w:pBdr>
          <w:top w:space="0" w:sz="0" w:val="nil"/>
          <w:left w:space="0" w:sz="0" w:val="nil"/>
          <w:bottom w:space="0" w:sz="0" w:val="nil"/>
          <w:right w:space="0" w:sz="0" w:val="nil"/>
          <w:between w:space="0" w:sz="0" w:val="nil"/>
        </w:pBdr>
        <w:shd w:fill="auto" w:val="clear"/>
        <w:rPr/>
      </w:pPr>
      <w:bookmarkStart w:colFirst="0" w:colLast="0" w:name="_m5p4gynuuxx0" w:id="32"/>
      <w:bookmarkEnd w:id="32"/>
      <w:r w:rsidDel="00000000" w:rsidR="00000000" w:rsidRPr="00000000">
        <w:rPr>
          <w:rtl w:val="0"/>
        </w:rPr>
        <w:t xml:space="preserve">Post Installation Configuration</w:t>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Additional configuration is sometimes required, this should be recorded here as appropriate:</w:t>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5">
      <w:pPr>
        <w:pStyle w:val="Subtitle"/>
        <w:pBdr>
          <w:top w:space="0" w:sz="0" w:val="nil"/>
          <w:left w:space="0" w:sz="0" w:val="nil"/>
          <w:bottom w:space="0" w:sz="0" w:val="nil"/>
          <w:right w:space="0" w:sz="0" w:val="nil"/>
          <w:between w:space="0" w:sz="0" w:val="nil"/>
        </w:pBdr>
        <w:shd w:fill="auto" w:val="clear"/>
        <w:rPr/>
      </w:pPr>
      <w:bookmarkStart w:colFirst="0" w:colLast="0" w:name="_fwxr36184zo6" w:id="33"/>
      <w:bookmarkEnd w:id="33"/>
      <w:r w:rsidDel="00000000" w:rsidR="00000000" w:rsidRPr="00000000">
        <w:rPr>
          <w:rtl w:val="0"/>
        </w:rPr>
        <w:t xml:space="preserve">Media Configuration:</w:t>
      </w:r>
    </w:p>
    <w:tbl>
      <w:tblPr>
        <w:tblStyle w:val="Table2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Web Plugin Framework - CSDK CLI output</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sz w:val="16"/>
                <w:szCs w:val="16"/>
                <w:rtl w:val="0"/>
              </w:rPr>
              <w:t xml:space="preserve">gateway &gt; verbose-display gateway-configuration</w:t>
              <w:br w:type="textWrapping"/>
            </w:r>
          </w:p>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rtl w:val="0"/>
              </w:rPr>
            </w:r>
          </w:p>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rtl w:val="0"/>
              </w:rPr>
            </w:r>
          </w:p>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sz w:val="16"/>
                <w:szCs w:val="16"/>
                <w:rtl w:val="0"/>
              </w:rPr>
              <w:t xml:space="preserve">gateway &gt; verbose-display assist-configuration</w:t>
            </w:r>
          </w:p>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Deployed Artifacts - FAS CLI</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sz w:val="16"/>
                <w:szCs w:val="16"/>
                <w:rtl w:val="0"/>
              </w:rPr>
              <w:t xml:space="preserve">[domain@10.180.140.21:9999 /] deployment-info --name=</w:t>
            </w:r>
          </w:p>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rtl w:val="0"/>
              </w:rPr>
            </w:r>
          </w:p>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Cluster Address Mode - FAS CLI</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sz w:val="16"/>
                <w:szCs w:val="16"/>
                <w:rtl w:val="0"/>
              </w:rPr>
              <w:t xml:space="preserve">[domain@10.180.140.21:9999 /] /profile=ha/subsystem=sip:read-resource</w:t>
            </w:r>
          </w:p>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rtl w:val="0"/>
              </w:rPr>
            </w:r>
          </w:p>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sz w:val="16"/>
                <w:szCs w:val="16"/>
                <w:rtl w:val="0"/>
              </w:rPr>
              <w:t xml:space="preserve">[domain@10.180.140.21:9999 /] /profile=ha/subsystem=sip/property=com.alicecallsbob.fas.clusterid:read-resource</w:t>
            </w:r>
          </w:p>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UCCX Adapter - Palettes Adapter</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sz w:val="16"/>
                <w:szCs w:val="16"/>
                <w:rtl w:val="0"/>
              </w:rPr>
              <w:t xml:space="preserve">[root@webgateway UCCXAdapter]# cat services.xml</w:t>
            </w:r>
          </w:p>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rtl w:val="0"/>
              </w:rPr>
            </w:r>
          </w:p>
        </w:tc>
      </w:tr>
    </w:tbl>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1">
      <w:pPr>
        <w:pStyle w:val="Subtitle"/>
        <w:pBdr>
          <w:top w:space="0" w:sz="0" w:val="nil"/>
          <w:left w:space="0" w:sz="0" w:val="nil"/>
          <w:bottom w:space="0" w:sz="0" w:val="nil"/>
          <w:right w:space="0" w:sz="0" w:val="nil"/>
          <w:between w:space="0" w:sz="0" w:val="nil"/>
        </w:pBdr>
        <w:shd w:fill="auto" w:val="clear"/>
        <w:rPr/>
      </w:pPr>
      <w:bookmarkStart w:colFirst="0" w:colLast="0" w:name="_z0ghhkg309tb" w:id="34"/>
      <w:bookmarkEnd w:id="34"/>
      <w:r w:rsidDel="00000000" w:rsidR="00000000" w:rsidRPr="00000000">
        <w:rPr>
          <w:rtl w:val="0"/>
        </w:rPr>
        <w:t xml:space="preserve">Certificate Configuration:</w:t>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Fusion Application Server provides many different configurations for certification importation.  The following table assumes that the Private Key Pair will be generated on the FAS via the Administration Console.  The Solutions Guide provides detailed steps in performing these actions (Section 5.2 Handling Certificates).</w:t>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Cluster Common Name (CN)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Generate a Certificate Signing Request (CSR)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Send CSR to Certificate Authority (CA) - combine:  Certificate &amp; CA bundles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Screenshot of Certificate configuration:</w:t>
            </w:r>
          </w:p>
        </w:tc>
      </w:tr>
    </w:tbl>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shd w:fill="auto" w:val="clear"/>
              <w:spacing w:line="240" w:lineRule="auto"/>
              <w:rPr>
                <w:i w:val="1"/>
              </w:rPr>
            </w:pPr>
            <w:r w:rsidDel="00000000" w:rsidR="00000000" w:rsidRPr="00000000">
              <w:rPr>
                <w:i w:val="1"/>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sz w:val="16"/>
                <w:szCs w:val="16"/>
                <w:rtl w:val="0"/>
              </w:rPr>
              <w:t xml:space="preserve">[domain@10.180.140.21:9999 /] /profile=management/subsystem=trustmgmt/identity-certificate-group=main-loadbalancer-group/identity-certificate=sips:read-resource</w:t>
            </w:r>
          </w:p>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rtl w:val="0"/>
              </w:rPr>
            </w:r>
          </w:p>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rtl w:val="0"/>
              </w:rPr>
            </w:r>
          </w:p>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sz w:val="16"/>
                <w:szCs w:val="16"/>
                <w:rtl w:val="0"/>
              </w:rPr>
              <w:t xml:space="preserve">[domain@10.180.140.21:9999 /] /profile=management/subsystem=trustmgmt/identity-certificate-group=main-loadbalancer-group/identity-certificate=https:read-resource</w:t>
            </w:r>
          </w:p>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rtl w:val="0"/>
              </w:rPr>
            </w:r>
          </w:p>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rtl w:val="0"/>
              </w:rPr>
            </w:r>
          </w:p>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sz w:val="16"/>
                <w:szCs w:val="16"/>
                <w:rtl w:val="0"/>
              </w:rPr>
              <w:t xml:space="preserve">[domain@10.180.140.21:9999 /] /profile=management/subsystem=trustmgmt/trust-certificate-group=default-trust/trust-certificate=installer-ca:read-resource</w:t>
            </w:r>
            <w:r w:rsidDel="00000000" w:rsidR="00000000" w:rsidRPr="00000000">
              <w:rPr>
                <w:rtl w:val="0"/>
              </w:rPr>
            </w:r>
          </w:p>
        </w:tc>
      </w:tr>
    </w:tbl>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shd w:fill="auto" w:val="clear"/>
              <w:spacing w:line="240" w:lineRule="auto"/>
              <w:rPr>
                <w:sz w:val="40"/>
                <w:szCs w:val="40"/>
              </w:rPr>
            </w:pPr>
            <w:r w:rsidDel="00000000" w:rsidR="00000000" w:rsidRPr="00000000">
              <w:rPr>
                <w:rtl w:val="0"/>
              </w:rPr>
            </w:r>
          </w:p>
        </w:tc>
      </w:tr>
    </w:tbl>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182">
      <w:pPr>
        <w:pStyle w:val="Heading1"/>
        <w:pBdr>
          <w:top w:space="0" w:sz="0" w:val="nil"/>
          <w:left w:space="0" w:sz="0" w:val="nil"/>
          <w:bottom w:space="0" w:sz="0" w:val="nil"/>
          <w:right w:space="0" w:sz="0" w:val="nil"/>
          <w:between w:space="0" w:sz="0" w:val="nil"/>
        </w:pBdr>
        <w:shd w:fill="auto" w:val="clear"/>
        <w:rPr/>
      </w:pPr>
      <w:bookmarkStart w:colFirst="0" w:colLast="0" w:name="_8ixhz3u5rldv" w:id="35"/>
      <w:bookmarkEnd w:id="35"/>
      <w:r w:rsidDel="00000000" w:rsidR="00000000" w:rsidRPr="00000000">
        <w:rPr>
          <w:rtl w:val="0"/>
        </w:rPr>
        <w:t xml:space="preserve">Post Installation Upgrades</w:t>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the event that a new software release is available and an upgrade is required, the corresponding software versions should be recorded here:</w:t>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Original Version: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Upgrade Version: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Installation Properties:</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Post Installation Configuration:</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193">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194">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195">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pBdr>
                <w:top w:space="0" w:sz="0" w:val="nil"/>
                <w:left w:space="0" w:sz="0" w:val="nil"/>
                <w:bottom w:space="0" w:sz="0" w:val="nil"/>
                <w:right w:space="0" w:sz="0" w:val="nil"/>
                <w:between w:space="0" w:sz="0" w:val="nil"/>
              </w:pBdr>
              <w:shd w:fill="auto" w:val="clear"/>
              <w:spacing w:line="240" w:lineRule="auto"/>
              <w:rPr>
                <w:sz w:val="40"/>
                <w:szCs w:val="40"/>
              </w:rPr>
            </w:pPr>
            <w:r w:rsidDel="00000000" w:rsidR="00000000" w:rsidRPr="00000000">
              <w:rPr>
                <w:rtl w:val="0"/>
              </w:rPr>
            </w:r>
          </w:p>
        </w:tc>
      </w:tr>
    </w:tbl>
    <w:p w:rsidR="00000000" w:rsidDel="00000000" w:rsidP="00000000" w:rsidRDefault="00000000" w:rsidRPr="00000000" w14:paraId="0000019A">
      <w:pPr>
        <w:pStyle w:val="Heading1"/>
        <w:pBdr>
          <w:top w:space="0" w:sz="0" w:val="nil"/>
          <w:left w:space="0" w:sz="0" w:val="nil"/>
          <w:bottom w:space="0" w:sz="0" w:val="nil"/>
          <w:right w:space="0" w:sz="0" w:val="nil"/>
          <w:between w:space="0" w:sz="0" w:val="nil"/>
        </w:pBdr>
        <w:shd w:fill="auto" w:val="clear"/>
        <w:rPr/>
      </w:pPr>
      <w:bookmarkStart w:colFirst="0" w:colLast="0" w:name="_t4773dpx0dv2" w:id="36"/>
      <w:bookmarkEnd w:id="36"/>
      <w:r w:rsidDel="00000000" w:rsidR="00000000" w:rsidRPr="00000000">
        <w:rPr>
          <w:rtl w:val="0"/>
        </w:rPr>
      </w:r>
    </w:p>
    <w:p w:rsidR="00000000" w:rsidDel="00000000" w:rsidP="00000000" w:rsidRDefault="00000000" w:rsidRPr="00000000" w14:paraId="0000019B">
      <w:pPr>
        <w:pStyle w:val="Heading1"/>
        <w:pBdr>
          <w:top w:space="0" w:sz="0" w:val="nil"/>
          <w:left w:space="0" w:sz="0" w:val="nil"/>
          <w:bottom w:space="0" w:sz="0" w:val="nil"/>
          <w:right w:space="0" w:sz="0" w:val="nil"/>
          <w:between w:space="0" w:sz="0" w:val="nil"/>
        </w:pBdr>
        <w:shd w:fill="auto" w:val="clear"/>
        <w:rPr/>
      </w:pPr>
      <w:bookmarkStart w:colFirst="0" w:colLast="0" w:name="_hezuzvbq8st8" w:id="37"/>
      <w:bookmarkEnd w:id="37"/>
      <w:r w:rsidDel="00000000" w:rsidR="00000000" w:rsidRPr="00000000">
        <w:rPr>
          <w:rtl w:val="0"/>
        </w:rPr>
      </w:r>
    </w:p>
    <w:sectPr>
      <w:headerReference r:id="rId6" w:type="default"/>
      <w:footerReference r:id="rId7" w:type="default"/>
      <w:pgSz w:h="15840" w:w="12240"/>
      <w:pgMar w:bottom="1440.0000000000002" w:top="1440.0000000000002" w:left="1440.0000000000002" w:right="1440.000000000000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rPr/>
    </w:pPr>
    <w:r w:rsidDel="00000000" w:rsidR="00000000" w:rsidRPr="00000000">
      <w:rPr>
        <w:sz w:val="16"/>
        <w:szCs w:val="16"/>
        <w:rtl w:val="0"/>
      </w:rPr>
      <w:t xml:space="preserve">RUNBOOK - This document contains customer sensitive information to CUSTOMER and should not be distributed.</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jc w:val="right"/>
      <w:rPr>
        <w:sz w:val="16"/>
        <w:szCs w:val="16"/>
      </w:rPr>
    </w:pPr>
    <w:r w:rsidDel="00000000" w:rsidR="00000000" w:rsidRPr="00000000">
      <w:rPr>
        <w:sz w:val="16"/>
        <w:szCs w:val="16"/>
      </w:rPr>
      <w:drawing>
        <wp:inline distB="114300" distT="114300" distL="114300" distR="114300">
          <wp:extent cx="1576388" cy="87044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870440"/>
                  </a:xfrm>
                  <a:prstGeom prst="rect"/>
                  <a:ln/>
                </pic:spPr>
              </pic:pic>
            </a:graphicData>
          </a:graphic>
        </wp:inline>
      </w:drawing>
    </w: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rPr/>
    </w:pPr>
    <w:r w:rsidDel="00000000" w:rsidR="00000000" w:rsidRPr="00000000">
      <w:rPr>
        <w:sz w:val="16"/>
        <w:szCs w:val="16"/>
      </w:rPr>
      <w:fldChar w:fldCharType="begin"/>
      <w:instrText xml:space="preserve">PAGE</w:instrText>
      <w:fldChar w:fldCharType="separate"/>
      <w:fldChar w:fldCharType="end"/>
    </w:r>
    <w:r w:rsidDel="00000000" w:rsidR="00000000" w:rsidRPr="00000000">
      <w:rPr>
        <w:sz w:val="16"/>
        <w:szCs w:val="16"/>
        <w:rtl w:val="0"/>
      </w:rPr>
      <w:t xml:space="preserve"> of </w:t>
    </w:r>
    <w:r w:rsidDel="00000000" w:rsidR="00000000" w:rsidRPr="00000000">
      <w:rPr>
        <w:sz w:val="16"/>
        <w:szCs w:val="16"/>
      </w:rPr>
      <w:fldChar w:fldCharType="begin"/>
      <w:instrText xml:space="preserve">NUMPAGES</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